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4D" w:rsidRDefault="009C744D">
      <w:pPr>
        <w:jc w:val="right"/>
      </w:pPr>
      <w:r>
        <w:t xml:space="preserve">Утвержден </w:t>
      </w:r>
    </w:p>
    <w:p w:rsidR="009C744D" w:rsidRDefault="009C744D">
      <w:pPr>
        <w:jc w:val="right"/>
      </w:pPr>
      <w:r>
        <w:t xml:space="preserve">решением Совета депутатов </w:t>
      </w:r>
    </w:p>
    <w:p w:rsidR="009C744D" w:rsidRDefault="009C744D">
      <w:pPr>
        <w:jc w:val="right"/>
      </w:pPr>
      <w:r>
        <w:t xml:space="preserve">муниципального образования </w:t>
      </w:r>
    </w:p>
    <w:p w:rsidR="009C744D" w:rsidRDefault="009C744D">
      <w:pPr>
        <w:jc w:val="right"/>
      </w:pPr>
      <w:r>
        <w:t>«Можгинский район»</w:t>
      </w:r>
    </w:p>
    <w:p w:rsidR="009C744D" w:rsidRDefault="009C744D">
      <w:pPr>
        <w:jc w:val="right"/>
      </w:pPr>
    </w:p>
    <w:p w:rsidR="009C744D" w:rsidRDefault="009C744D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от 18.12.2013г. № 20.11</w:t>
      </w:r>
    </w:p>
    <w:p w:rsidR="009C744D" w:rsidRDefault="009C744D">
      <w:pPr>
        <w:jc w:val="center"/>
        <w:rPr>
          <w:sz w:val="28"/>
          <w:szCs w:val="28"/>
        </w:rPr>
      </w:pPr>
    </w:p>
    <w:p w:rsidR="009C744D" w:rsidRDefault="009C744D">
      <w:pPr>
        <w:jc w:val="center"/>
        <w:rPr>
          <w:sz w:val="28"/>
          <w:szCs w:val="28"/>
        </w:rPr>
      </w:pPr>
      <w:r>
        <w:rPr>
          <w:sz w:val="28"/>
          <w:szCs w:val="28"/>
        </w:rPr>
        <w:t>П Л А Н</w:t>
      </w:r>
    </w:p>
    <w:p w:rsidR="009C744D" w:rsidRDefault="009C74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работы контрольно-счётного отдела </w:t>
      </w:r>
    </w:p>
    <w:p w:rsidR="009C744D" w:rsidRDefault="009C744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«Можгинский район» на 2014 год.</w:t>
      </w:r>
      <w:bookmarkStart w:id="0" w:name="_GoBack"/>
      <w:bookmarkEnd w:id="0"/>
    </w:p>
    <w:p w:rsidR="009C744D" w:rsidRDefault="009C744D">
      <w:pPr>
        <w:jc w:val="center"/>
        <w:rPr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0"/>
        <w:gridCol w:w="5489"/>
        <w:gridCol w:w="49"/>
        <w:gridCol w:w="2327"/>
        <w:gridCol w:w="91"/>
        <w:gridCol w:w="1944"/>
        <w:gridCol w:w="106"/>
        <w:gridCol w:w="1463"/>
        <w:gridCol w:w="37"/>
        <w:gridCol w:w="2730"/>
      </w:tblGrid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3411A">
              <w:rPr>
                <w:rFonts w:eastAsiaTheme="minorEastAsia"/>
                <w:b/>
                <w:bCs/>
                <w:i/>
                <w:iCs/>
              </w:rPr>
              <w:t>№ п/п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3411A">
              <w:rPr>
                <w:rFonts w:eastAsiaTheme="minorEastAsia"/>
                <w:b/>
                <w:bCs/>
                <w:i/>
                <w:iCs/>
              </w:rPr>
              <w:t>Наименование мероприятия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3411A">
              <w:rPr>
                <w:rFonts w:eastAsiaTheme="minorEastAsia"/>
                <w:b/>
                <w:bCs/>
                <w:i/>
                <w:iCs/>
              </w:rPr>
              <w:t>Инициатор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3411A">
              <w:rPr>
                <w:rFonts w:eastAsiaTheme="minorEastAsia"/>
                <w:b/>
                <w:bCs/>
                <w:i/>
                <w:iCs/>
              </w:rPr>
              <w:t>Ответственный исполнитель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3411A">
              <w:rPr>
                <w:rFonts w:eastAsiaTheme="minorEastAsia"/>
                <w:b/>
                <w:bCs/>
                <w:i/>
                <w:iCs/>
              </w:rPr>
              <w:t>Срок исполнения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3411A">
              <w:rPr>
                <w:rFonts w:eastAsiaTheme="minorEastAsia"/>
                <w:b/>
                <w:bCs/>
                <w:i/>
                <w:iCs/>
              </w:rPr>
              <w:t>Примечания</w:t>
            </w:r>
          </w:p>
        </w:tc>
      </w:tr>
      <w:tr w:rsidR="009C744D" w:rsidRPr="0073411A">
        <w:trPr>
          <w:trHeight w:val="128"/>
        </w:trPr>
        <w:tc>
          <w:tcPr>
            <w:tcW w:w="14786" w:type="dxa"/>
            <w:gridSpan w:val="10"/>
          </w:tcPr>
          <w:p w:rsidR="009C744D" w:rsidRPr="0073411A" w:rsidRDefault="009C744D">
            <w:pPr>
              <w:jc w:val="center"/>
              <w:rPr>
                <w:rFonts w:eastAsiaTheme="minorEastAsia"/>
                <w:b/>
                <w:bCs/>
              </w:rPr>
            </w:pPr>
            <w:r w:rsidRPr="0073411A">
              <w:rPr>
                <w:rFonts w:eastAsiaTheme="minorEastAsia"/>
                <w:b/>
                <w:bCs/>
                <w:lang w:val="en-US"/>
              </w:rPr>
              <w:t>I</w:t>
            </w:r>
            <w:r w:rsidRPr="0073411A">
              <w:rPr>
                <w:rFonts w:eastAsiaTheme="minorEastAsia"/>
                <w:b/>
                <w:bCs/>
              </w:rPr>
              <w:t>. Экспертно-аналитические мероприятия.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Подготовка заключения на годовой отчет об исполнении консолидированного бюджета  Можгинского района за 2013 год.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муниципального образования «Можгинский район»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 </w:t>
            </w:r>
            <w:r w:rsidRPr="0073411A">
              <w:rPr>
                <w:rFonts w:eastAsiaTheme="minorEastAsia"/>
                <w:lang w:val="en-US"/>
              </w:rPr>
              <w:t>I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Проверка проводится в соответствии со ст.264.4 Бюджетного кодекса РФ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2.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Экспертизы проектов  бюджета МО «Можгинский район» на 2015 год и на плановый период 2016 и 2017 годов и бюджетов муниципальных образований - сельских поселений. 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Главы муниципальных образований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lang w:val="en-US"/>
              </w:rPr>
              <w:t>IV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Подготовка заключений в соответствии со ст.157 Бюджетного кодекса РФ</w:t>
            </w:r>
          </w:p>
        </w:tc>
      </w:tr>
      <w:tr w:rsidR="009C744D" w:rsidRPr="0073411A">
        <w:trPr>
          <w:trHeight w:val="2491"/>
        </w:trPr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3.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Экспертизы проектов: </w:t>
            </w:r>
          </w:p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- муниципальных   программ Можгинского района;</w:t>
            </w:r>
          </w:p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- нормативно-правовых актов органов местного</w:t>
            </w:r>
          </w:p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самоуправления по финансово-бюджетным вопросам, в том числе по внесению изменений в бюджет МО «Можгинский район» и бюджетов муниципальных образований - сельских поселений на 2014 год и на плановый период 2015 и 2016 годов. 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Администрация МО «Можгинский район»;</w:t>
            </w:r>
          </w:p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Главы муниципальных образований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В течение года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Подготовка заключений в соответствии со ст.157 Бюджетного кодекса РФ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4.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 за выполнением представлений контрольно-счётного отдела по результатам контрольной деятельности.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В течение года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Положение о контрольно-счётном отделе</w:t>
            </w:r>
          </w:p>
        </w:tc>
      </w:tr>
      <w:tr w:rsidR="009C744D" w:rsidRPr="0073411A">
        <w:tc>
          <w:tcPr>
            <w:tcW w:w="14786" w:type="dxa"/>
            <w:gridSpan w:val="10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b/>
                <w:bCs/>
                <w:lang w:val="en-US"/>
              </w:rPr>
              <w:lastRenderedPageBreak/>
              <w:t>II</w:t>
            </w:r>
            <w:r w:rsidRPr="0073411A">
              <w:rPr>
                <w:rFonts w:eastAsiaTheme="minorEastAsia"/>
                <w:b/>
                <w:bCs/>
              </w:rPr>
              <w:t>. Контрольная деятельность.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5.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Внешняя проверка годового отчета об исполнении бюджета МО «Можгинский район» за 2013 год.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муниципального образования «Можгинский район»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 </w:t>
            </w:r>
            <w:r w:rsidRPr="0073411A">
              <w:rPr>
                <w:rFonts w:eastAsiaTheme="minorEastAsia"/>
                <w:lang w:val="en-US"/>
              </w:rPr>
              <w:t>I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Проверка проводится в соответствии со ст.264.4 Бюджетного кодекса РФ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6.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Внешняя проверка годовых отчетов об исполнении бюджетов муниципальных образований - сельских поселений  за 2013 год.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Главы муниципальных образований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 </w:t>
            </w:r>
            <w:r w:rsidRPr="0073411A">
              <w:rPr>
                <w:rFonts w:eastAsiaTheme="minorEastAsia"/>
                <w:lang w:val="en-US"/>
              </w:rPr>
              <w:t>I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Проверка проводится в соответствии со ст.264.4 Бюджетного кодекса РФ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7.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Правильность расходования денежных средств на оплату труда работникам образования.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муниципального образования «Можгинский район»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 </w:t>
            </w:r>
            <w:r w:rsidRPr="0073411A">
              <w:rPr>
                <w:rFonts w:eastAsiaTheme="minorEastAsia"/>
                <w:lang w:val="en-US"/>
              </w:rPr>
              <w:t>I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8.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Правильность исчисления, полнота и своевременность поступления арендной платы в местный бюджет за земельные участки, государственная собственность на которые не разграничена, и которые расположены в границах Можгинского района, а также средств от продажи права на заключение договоров аренды и платежей от продажи указанных земельных участков в 2013 году.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Администрация МО «Можгинский район»</w:t>
            </w:r>
          </w:p>
          <w:p w:rsidR="009C744D" w:rsidRPr="0073411A" w:rsidRDefault="009C744D">
            <w:pPr>
              <w:rPr>
                <w:rFonts w:eastAsiaTheme="minorEastAsia"/>
              </w:rPr>
            </w:pP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  <w:lang w:val="en-US"/>
              </w:rPr>
              <w:t>II</w:t>
            </w:r>
            <w:r w:rsidRPr="0073411A">
              <w:rPr>
                <w:rFonts w:eastAsiaTheme="minorEastAsia"/>
              </w:rPr>
              <w:t>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9.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Комплексная ревизия исполнения бюджета муниципального образования- сельского поселения «Нынекское».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МО «Нынекское»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lang w:val="en-US"/>
              </w:rPr>
              <w:t>II</w:t>
            </w:r>
            <w:r w:rsidRPr="0073411A">
              <w:rPr>
                <w:rFonts w:eastAsiaTheme="minorEastAsia"/>
              </w:rPr>
              <w:t xml:space="preserve"> кв.</w:t>
            </w: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10.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Комплексная ревизия исполнения бюджета муниципального образования- сельского поселения «Нышинское».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МО «Нышинское»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lang w:val="en-US"/>
              </w:rPr>
              <w:t>II</w:t>
            </w:r>
            <w:r w:rsidRPr="0073411A">
              <w:rPr>
                <w:rFonts w:eastAsiaTheme="minorEastAsia"/>
              </w:rPr>
              <w:t xml:space="preserve"> кв.</w:t>
            </w: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 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11.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Полнота и достоверность ведения Реестра муниципального имущества в 2012-2013 годах, своевременность и обоснованность внесения изменений в сведения об объектах учета.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Администрация МО «Можгинский район»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  <w:lang w:val="en-US"/>
              </w:rPr>
              <w:t>III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12.</w:t>
            </w:r>
          </w:p>
        </w:tc>
        <w:tc>
          <w:tcPr>
            <w:tcW w:w="5538" w:type="dxa"/>
            <w:gridSpan w:val="2"/>
          </w:tcPr>
          <w:p w:rsidR="009C744D" w:rsidRPr="0073411A" w:rsidRDefault="009C744D" w:rsidP="0015151A">
            <w:pPr>
              <w:jc w:val="both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Исполнение Администрацией района полномочий главного администратора доходов бюджета муниципального образования «Можгинский </w:t>
            </w:r>
            <w:r w:rsidRPr="0073411A">
              <w:rPr>
                <w:rFonts w:eastAsiaTheme="minorEastAsia"/>
              </w:rPr>
              <w:lastRenderedPageBreak/>
              <w:t xml:space="preserve">район» от сдачи в аренду имущества, находящегося в </w:t>
            </w:r>
            <w:r w:rsidR="0015151A" w:rsidRPr="0073411A">
              <w:rPr>
                <w:rFonts w:eastAsiaTheme="minorEastAsia"/>
              </w:rPr>
              <w:t>муниципальной казне</w:t>
            </w:r>
            <w:r w:rsidRPr="0073411A">
              <w:rPr>
                <w:rFonts w:eastAsiaTheme="minorEastAsia"/>
              </w:rPr>
              <w:t xml:space="preserve"> в 2013 году.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lastRenderedPageBreak/>
              <w:t>Администрация МО «Можгинский район»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</w:rPr>
              <w:t>Ш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lastRenderedPageBreak/>
              <w:t>13.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Комплексная ревизия исполнения бюджета муниципального образования- сельского поселения «Черемушкинское»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МО «Черемушкинское»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</w:rPr>
              <w:t>Ш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both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14.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Комплексная ревизия исполнения бюджета муниципального образования- сельского поселения «Горнякское». 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МО «Горнякское»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  <w:lang w:val="en-US"/>
              </w:rPr>
              <w:t>IV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15.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Комплексная ревизия исполнения бюджета муниципального образования- сельского поселения «Пычасское».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МО «Пычасское»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  <w:lang w:val="en-US"/>
              </w:rPr>
              <w:t>IV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16.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Комплексная ревизия исполнения бюджета муниципального образования- сельского поселения «Большекибьинское».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Глава МО «Большекибьинское»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  <w:lang w:val="en-US"/>
              </w:rPr>
              <w:t>IV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rPr>
          <w:trHeight w:val="70"/>
        </w:trPr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17. </w:t>
            </w:r>
          </w:p>
        </w:tc>
        <w:tc>
          <w:tcPr>
            <w:tcW w:w="553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Комплексная ревизия исполнения  бюджетных смет и смет от приносящей доход деятельности казенных образовательных учреждений, подведомственных МКУ «Отдел образования Можгинского района» за 2013,2014 годы.</w:t>
            </w:r>
          </w:p>
        </w:tc>
        <w:tc>
          <w:tcPr>
            <w:tcW w:w="2418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Администрация МО «Можгинский район»</w:t>
            </w:r>
          </w:p>
        </w:tc>
        <w:tc>
          <w:tcPr>
            <w:tcW w:w="2050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463" w:type="dxa"/>
          </w:tcPr>
          <w:p w:rsidR="009C744D" w:rsidRPr="0073411A" w:rsidRDefault="009C744D">
            <w:pPr>
              <w:jc w:val="center"/>
              <w:rPr>
                <w:rFonts w:eastAsiaTheme="minorEastAsia"/>
                <w:color w:val="FF0000"/>
              </w:rPr>
            </w:pPr>
            <w:r w:rsidRPr="0073411A">
              <w:rPr>
                <w:rFonts w:eastAsiaTheme="minorEastAsia"/>
                <w:lang w:val="en-US"/>
              </w:rPr>
              <w:t>IV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67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14786" w:type="dxa"/>
            <w:gridSpan w:val="10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b/>
                <w:bCs/>
                <w:lang w:val="en-US"/>
              </w:rPr>
              <w:t>III</w:t>
            </w:r>
            <w:r w:rsidRPr="0073411A">
              <w:rPr>
                <w:rFonts w:eastAsiaTheme="minorEastAsia"/>
                <w:b/>
                <w:bCs/>
              </w:rPr>
              <w:t>. Организационно -  методическая и информационная  работа.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18.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Подготовка и представление в Совет депутатов МО «Можгинский район» отчета о деятельности контрольно-счётного отдела за 2013 год.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lang w:val="en-US"/>
              </w:rPr>
              <w:t>I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19.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Участие в работе сессий и комиссий Совета депутатов МО «Можгинский район» по бюджетно-финансовым и иным вопросам, относящимся к компетенции контрольно-счётного отдела.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В течение года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20.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Подготовка отчета о контрольно-ревизионной работе, предоставляемого в Министерство финансов Удмуртской Республики 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Квартальный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21.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Подготовка отчета, о проверках по целевому использованию субвенций на осуществление полномочий по первичному воинскому учету на территориях, где отсутствуют военные комиссариаты.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Квартальный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22.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Формирование плана работы контрольно-счётного </w:t>
            </w:r>
            <w:r w:rsidRPr="0073411A">
              <w:rPr>
                <w:rFonts w:eastAsiaTheme="minorEastAsia"/>
              </w:rPr>
              <w:lastRenderedPageBreak/>
              <w:t>отдела на 2015 год.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lastRenderedPageBreak/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</w:t>
            </w:r>
            <w:r w:rsidRPr="0073411A">
              <w:rPr>
                <w:rFonts w:eastAsiaTheme="minorEastAsia"/>
              </w:rPr>
              <w:lastRenderedPageBreak/>
              <w:t>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  <w:lang w:val="en-US"/>
              </w:rPr>
              <w:lastRenderedPageBreak/>
              <w:t>IV</w:t>
            </w:r>
            <w:r w:rsidRPr="0073411A">
              <w:rPr>
                <w:rFonts w:eastAsiaTheme="minorEastAsia"/>
              </w:rPr>
              <w:t xml:space="preserve"> кв.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lastRenderedPageBreak/>
              <w:t>23.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 xml:space="preserve">Изучение работниками контрольно-счётного </w:t>
            </w:r>
          </w:p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отдела нормативно-правовых актов РФ, Удмуртской Республики, методических указаний, норм и нормативов контрольной и экспертно-аналитической работы.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В течение года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24.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Сотрудничество с Государственным контрольным комитетом Удмуртской Республики.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В течение года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</w:p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  <w:tr w:rsidR="009C744D" w:rsidRPr="0073411A">
        <w:tc>
          <w:tcPr>
            <w:tcW w:w="55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25.</w:t>
            </w:r>
          </w:p>
        </w:tc>
        <w:tc>
          <w:tcPr>
            <w:tcW w:w="5489" w:type="dxa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Размещение в системе «Интернет» результатов контрольных и экспертно-аналитических мероприятий контрольно-счётного отдела МО «Можгинский район», отчета о работе за 2013 год.</w:t>
            </w:r>
          </w:p>
        </w:tc>
        <w:tc>
          <w:tcPr>
            <w:tcW w:w="2376" w:type="dxa"/>
            <w:gridSpan w:val="2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  <w:tc>
          <w:tcPr>
            <w:tcW w:w="2035" w:type="dxa"/>
            <w:gridSpan w:val="2"/>
          </w:tcPr>
          <w:p w:rsidR="009C744D" w:rsidRPr="0073411A" w:rsidRDefault="009C744D">
            <w:pPr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Контрольно-счётный отдел</w:t>
            </w:r>
          </w:p>
        </w:tc>
        <w:tc>
          <w:tcPr>
            <w:tcW w:w="1606" w:type="dxa"/>
            <w:gridSpan w:val="3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В течение года</w:t>
            </w:r>
          </w:p>
        </w:tc>
        <w:tc>
          <w:tcPr>
            <w:tcW w:w="2730" w:type="dxa"/>
          </w:tcPr>
          <w:p w:rsidR="009C744D" w:rsidRPr="0073411A" w:rsidRDefault="009C744D">
            <w:pPr>
              <w:jc w:val="center"/>
              <w:rPr>
                <w:rFonts w:eastAsiaTheme="minorEastAsia"/>
              </w:rPr>
            </w:pPr>
            <w:r w:rsidRPr="0073411A">
              <w:rPr>
                <w:rFonts w:eastAsiaTheme="minorEastAsia"/>
              </w:rPr>
              <w:t>х</w:t>
            </w:r>
          </w:p>
        </w:tc>
      </w:tr>
    </w:tbl>
    <w:p w:rsidR="009C744D" w:rsidRDefault="009C744D"/>
    <w:p w:rsidR="009C744D" w:rsidRDefault="009C744D">
      <w:pPr>
        <w:rPr>
          <w:sz w:val="20"/>
          <w:szCs w:val="20"/>
        </w:rPr>
      </w:pPr>
    </w:p>
    <w:p w:rsidR="009C744D" w:rsidRDefault="009C744D">
      <w:r>
        <w:t>Председатель   КСО                                            Т.А.Пантелеева</w:t>
      </w:r>
    </w:p>
    <w:p w:rsidR="009C744D" w:rsidRDefault="009C744D"/>
    <w:p w:rsidR="009C744D" w:rsidRDefault="009C744D"/>
    <w:sectPr w:rsidR="009C744D" w:rsidSect="009C744D">
      <w:footerReference w:type="default" r:id="rId6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11A" w:rsidRDefault="0073411A">
      <w:r>
        <w:separator/>
      </w:r>
    </w:p>
  </w:endnote>
  <w:endnote w:type="continuationSeparator" w:id="0">
    <w:p w:rsidR="0073411A" w:rsidRDefault="00734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4D" w:rsidRDefault="003D4FD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74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151A">
      <w:rPr>
        <w:rStyle w:val="a5"/>
        <w:noProof/>
      </w:rPr>
      <w:t>2</w:t>
    </w:r>
    <w:r>
      <w:rPr>
        <w:rStyle w:val="a5"/>
      </w:rPr>
      <w:fldChar w:fldCharType="end"/>
    </w:r>
  </w:p>
  <w:p w:rsidR="009C744D" w:rsidRDefault="009C744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11A" w:rsidRDefault="0073411A">
      <w:r>
        <w:separator/>
      </w:r>
    </w:p>
  </w:footnote>
  <w:footnote w:type="continuationSeparator" w:id="0">
    <w:p w:rsidR="0073411A" w:rsidRDefault="00734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44D"/>
    <w:rsid w:val="0015151A"/>
    <w:rsid w:val="003D4FDC"/>
    <w:rsid w:val="0073411A"/>
    <w:rsid w:val="009C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D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D4F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D4FD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D4FDC"/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rsid w:val="003D4F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3D4FDC"/>
    <w:rPr>
      <w:rFonts w:ascii="Tahoma" w:hAnsi="Tahoma" w:cs="Tahoma"/>
      <w:sz w:val="16"/>
      <w:szCs w:val="16"/>
      <w:lang w:eastAsia="ru-RU"/>
    </w:rPr>
  </w:style>
  <w:style w:type="paragraph" w:customStyle="1" w:styleId="a8">
    <w:name w:val="Знак Знак Знак Знак"/>
    <w:basedOn w:val="a"/>
    <w:uiPriority w:val="99"/>
    <w:rsid w:val="003D4FD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956</Words>
  <Characters>5453</Characters>
  <Application>Microsoft Office Word</Application>
  <DocSecurity>0</DocSecurity>
  <Lines>45</Lines>
  <Paragraphs>12</Paragraphs>
  <ScaleCrop>false</ScaleCrop>
  <Company>Администрация Можгинского района</Company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Филиппов</cp:lastModifiedBy>
  <cp:revision>22</cp:revision>
  <cp:lastPrinted>2013-12-10T05:31:00Z</cp:lastPrinted>
  <dcterms:created xsi:type="dcterms:W3CDTF">2013-11-29T03:51:00Z</dcterms:created>
  <dcterms:modified xsi:type="dcterms:W3CDTF">2015-02-18T04:48:00Z</dcterms:modified>
</cp:coreProperties>
</file>